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0A" w:rsidRPr="005F700A" w:rsidRDefault="005F700A" w:rsidP="005F700A">
      <w:pPr>
        <w:spacing w:before="100" w:beforeAutospacing="1" w:after="100" w:afterAutospacing="1"/>
        <w:jc w:val="left"/>
        <w:outlineLvl w:val="5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5F700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Рекомендации, как защититься от гриппа и ОРВИ, что делать, чтобы не заболеть, как правильно носить маску, чем помочь больным родственникам и себе самому. Иллюстрированная памятка показывает все очень наглядно. </w:t>
      </w:r>
    </w:p>
    <w:p w:rsidR="005F700A" w:rsidRPr="005F700A" w:rsidRDefault="005F700A" w:rsidP="005F700A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5019675" cy="5438775"/>
            <wp:effectExtent l="19050" t="0" r="9525" b="0"/>
            <wp:docPr id="1" name="Рисунок 1" descr="http://licey2.edusite.ru/images/gripp-pamiatka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ey2.edusite.ru/images/gripp-pamiatka-1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0A" w:rsidRPr="005F700A" w:rsidRDefault="005F700A" w:rsidP="005F700A">
      <w:pPr>
        <w:spacing w:after="105"/>
        <w:jc w:val="left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5F700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5F700A" w:rsidRPr="005F700A" w:rsidRDefault="005F700A" w:rsidP="005F700A">
      <w:pPr>
        <w:spacing w:after="105"/>
        <w:jc w:val="left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5F700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Единственные ворота для вируса ...</w:t>
      </w:r>
    </w:p>
    <w:p w:rsidR="005F700A" w:rsidRPr="005F700A" w:rsidRDefault="005F700A" w:rsidP="005F700A">
      <w:pPr>
        <w:spacing w:after="105"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Единственные ворота для вируса - это нос и горло. Пока Вы все еще здоровы и не проявляете каких-либо симптомов,  можно использовать простые меры защиты, которые не полностью освещаются в официальных средствах массовой информации.</w:t>
      </w:r>
    </w:p>
    <w:p w:rsidR="005F700A" w:rsidRPr="005F700A" w:rsidRDefault="005F700A" w:rsidP="005F700A">
      <w:pPr>
        <w:spacing w:after="105"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1.</w:t>
      </w:r>
      <w:r w:rsidRPr="005F700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5F700A">
        <w:rPr>
          <w:rFonts w:ascii="Tahoma" w:eastAsia="Times New Roman" w:hAnsi="Tahoma" w:cs="Tahoma"/>
          <w:i/>
          <w:iCs/>
          <w:color w:val="000000"/>
          <w:sz w:val="15"/>
          <w:lang w:eastAsia="ru-RU"/>
        </w:rPr>
        <w:t>Часто мыть руки с мылом </w:t>
      </w:r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(об этом пишут везде).</w:t>
      </w:r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2.</w:t>
      </w:r>
      <w:r w:rsidRPr="005F700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5F700A">
        <w:rPr>
          <w:rFonts w:ascii="Tahoma" w:eastAsia="Times New Roman" w:hAnsi="Tahoma" w:cs="Tahoma"/>
          <w:i/>
          <w:iCs/>
          <w:color w:val="000000"/>
          <w:sz w:val="15"/>
          <w:lang w:eastAsia="ru-RU"/>
        </w:rPr>
        <w:t>Руки прочь от лица</w:t>
      </w:r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Сопротивляйтесь искушениям и привычкам прикасаться к любым частям лица, кроме как для еды и умывания.</w:t>
      </w:r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3.</w:t>
      </w:r>
      <w:r w:rsidRPr="005F700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5F700A">
        <w:rPr>
          <w:rFonts w:ascii="Tahoma" w:eastAsia="Times New Roman" w:hAnsi="Tahoma" w:cs="Tahoma"/>
          <w:i/>
          <w:iCs/>
          <w:color w:val="000000"/>
          <w:sz w:val="15"/>
          <w:lang w:eastAsia="ru-RU"/>
        </w:rPr>
        <w:t>Полоскание горла утром и вечером теплым солевым раствором</w:t>
      </w:r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Если не нравится соль, используйте травное полоскание, продается в аптеках. H1N1 распространяется в организме в течение 2-3 дней после попадания/инфицирования </w:t>
      </w:r>
      <w:proofErr w:type="spellStart"/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носогорловой</w:t>
      </w:r>
      <w:proofErr w:type="spellEnd"/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области. </w:t>
      </w:r>
      <w:proofErr w:type="gramStart"/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Простое полоскание предупреждает распространение вируса в здоровом человеке в такой же степени, как </w:t>
      </w:r>
      <w:proofErr w:type="spellStart"/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антигрппин</w:t>
      </w:r>
      <w:proofErr w:type="spellEnd"/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инфицированном.</w:t>
      </w:r>
      <w:proofErr w:type="gramEnd"/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Не стоит недооценивать этот простой, недорогой и мощный метод предупреждения развития заболевания и осложнений.</w:t>
      </w:r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4. Точно также, прочищайте нос и промывайте теплой соленой водой хотя бы раз в день. Основательное высмаркивание и </w:t>
      </w:r>
      <w:proofErr w:type="spellStart"/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томпонирование</w:t>
      </w:r>
      <w:proofErr w:type="spellEnd"/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ноздрей теплой соленой водой очень эффективно убивает вирус.</w:t>
      </w:r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5. Усильте свою </w:t>
      </w:r>
      <w:proofErr w:type="spellStart"/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имунную</w:t>
      </w:r>
      <w:proofErr w:type="spellEnd"/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систему введением в пищу продуктов, богатых витамином</w:t>
      </w:r>
      <w:proofErr w:type="gramStart"/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</w:t>
      </w:r>
      <w:proofErr w:type="gramEnd"/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: гранаты, цитрусовые, квашеная капуста и т.д. Если принимаете чистый витамин</w:t>
      </w:r>
      <w:proofErr w:type="gramStart"/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</w:t>
      </w:r>
      <w:proofErr w:type="gramEnd"/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он должен содержать цинк, чтобы увеличить абсорбцию.</w:t>
      </w:r>
    </w:p>
    <w:p w:rsidR="005F700A" w:rsidRPr="005F700A" w:rsidRDefault="005F700A" w:rsidP="005F700A">
      <w:pPr>
        <w:spacing w:after="105"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F700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6. Пейте как можно больше теплого питья (чай, кофе и т.д.) Теплое питье производит такой же эффект, как и полоскание, но действует в другом направлении. Теплое питье вымывает вирусы из горла в желудочно-кишечный тракт, где они погибаю</w:t>
      </w:r>
    </w:p>
    <w:p w:rsidR="004365BA" w:rsidRDefault="004365BA"/>
    <w:sectPr w:rsidR="004365BA" w:rsidSect="0043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874"/>
    <w:multiLevelType w:val="hybridMultilevel"/>
    <w:tmpl w:val="9D0438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D24510B"/>
    <w:multiLevelType w:val="hybridMultilevel"/>
    <w:tmpl w:val="CA606C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00A"/>
    <w:rsid w:val="000436E3"/>
    <w:rsid w:val="00361129"/>
    <w:rsid w:val="004365BA"/>
    <w:rsid w:val="005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BA"/>
  </w:style>
  <w:style w:type="paragraph" w:styleId="4">
    <w:name w:val="heading 4"/>
    <w:basedOn w:val="a"/>
    <w:link w:val="40"/>
    <w:uiPriority w:val="9"/>
    <w:qFormat/>
    <w:rsid w:val="005F700A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F700A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7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700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F70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00A"/>
  </w:style>
  <w:style w:type="character" w:styleId="a4">
    <w:name w:val="Emphasis"/>
    <w:basedOn w:val="a0"/>
    <w:uiPriority w:val="20"/>
    <w:qFormat/>
    <w:rsid w:val="005F700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F7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2013-01-28T08:06:00Z</dcterms:created>
  <dcterms:modified xsi:type="dcterms:W3CDTF">2013-01-28T08:17:00Z</dcterms:modified>
</cp:coreProperties>
</file>